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4F" w:rsidRPr="00733731" w:rsidRDefault="007D3E3B" w:rsidP="00764158">
      <w:pPr>
        <w:spacing w:line="240" w:lineRule="auto"/>
        <w:rPr>
          <w:b/>
          <w:sz w:val="28"/>
          <w:szCs w:val="28"/>
        </w:rPr>
      </w:pPr>
      <w:r w:rsidRPr="00733731">
        <w:rPr>
          <w:b/>
          <w:sz w:val="28"/>
          <w:szCs w:val="28"/>
        </w:rPr>
        <w:t>Erzieherische Einwirkungen und Ordnungsmaßnahmen</w:t>
      </w:r>
    </w:p>
    <w:p w:rsidR="00EC0171" w:rsidRPr="00F652F4" w:rsidRDefault="00EC0171" w:rsidP="00F652F4">
      <w:pPr>
        <w:spacing w:line="240" w:lineRule="auto"/>
        <w:rPr>
          <w:rStyle w:val="Hervorhebung"/>
          <w:sz w:val="21"/>
          <w:szCs w:val="21"/>
        </w:rPr>
      </w:pPr>
      <w:bookmarkStart w:id="0" w:name="_GoBack"/>
      <w:bookmarkEnd w:id="0"/>
      <w:r w:rsidRPr="00F652F4">
        <w:rPr>
          <w:sz w:val="21"/>
          <w:szCs w:val="21"/>
        </w:rPr>
        <w:t>E</w:t>
      </w:r>
      <w:r w:rsidRPr="00F652F4">
        <w:rPr>
          <w:rStyle w:val="Hervorhebung"/>
          <w:sz w:val="21"/>
          <w:szCs w:val="21"/>
        </w:rPr>
        <w:t xml:space="preserve">rzieherische Einwirkungen sind von jeder Lehrkraft aussprechbar und durchsetzbar. Sie können auch nicht gerichtlich überprüft werden, da es sich nicht um Verwaltungsakte im Sinne des § 35 Verwaltungsverfahrensgesetz handelt. </w:t>
      </w:r>
      <w:r w:rsidR="007D5C36" w:rsidRPr="00F652F4">
        <w:rPr>
          <w:rStyle w:val="Hervorhebung"/>
          <w:sz w:val="21"/>
          <w:szCs w:val="21"/>
        </w:rPr>
        <w:t xml:space="preserve">Sie sollten  im Rahmen der frühzeitigen Reaktion auf Regelverstöße angewendet werden - bei einer Prüfung eines Einsatzes von Ordnungsmaßnahmen ist eine gute Dokumentation von Erzieherischen Einwirkungen hilfreich! 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786"/>
        <w:gridCol w:w="4678"/>
        <w:gridCol w:w="5245"/>
      </w:tblGrid>
      <w:tr w:rsidR="002600BE" w:rsidTr="00733731">
        <w:tc>
          <w:tcPr>
            <w:tcW w:w="4786" w:type="dxa"/>
          </w:tcPr>
          <w:p w:rsidR="002600BE" w:rsidRDefault="002600BE" w:rsidP="002600BE"/>
        </w:tc>
        <w:tc>
          <w:tcPr>
            <w:tcW w:w="4678" w:type="dxa"/>
          </w:tcPr>
          <w:p w:rsidR="002600BE" w:rsidRDefault="002600BE" w:rsidP="002600BE">
            <w:r>
              <w:t>Ziel</w:t>
            </w:r>
          </w:p>
        </w:tc>
        <w:tc>
          <w:tcPr>
            <w:tcW w:w="5245" w:type="dxa"/>
          </w:tcPr>
          <w:p w:rsidR="002600BE" w:rsidRDefault="002600BE" w:rsidP="002600BE">
            <w:r>
              <w:t>Beachten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Erzieherisches Gespräch und Ermahnung</w:t>
            </w:r>
          </w:p>
        </w:tc>
        <w:tc>
          <w:tcPr>
            <w:tcW w:w="4678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Einsicht, Verhaltensänderung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Mündliche oder schriftliche Missbilligung</w:t>
            </w:r>
          </w:p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(schwerwiegender als  Ermahnung, bei Uneinsichtigkeit)</w:t>
            </w:r>
          </w:p>
        </w:tc>
        <w:tc>
          <w:tcPr>
            <w:tcW w:w="4678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Einsicht, Verhaltensänderung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Information der Eltern nötig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Gruppengespräch mit Schüler/in und Eltern: aufwändiger, größere Tragweite</w:t>
            </w:r>
          </w:p>
        </w:tc>
        <w:tc>
          <w:tcPr>
            <w:tcW w:w="4678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 unter Einbeziehung der Eltern, Einforderung der Unterstützung im Erziehungsauftrag bei den Eltern (Rechte und Pflichten von Lernenden und Eltern)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Ausschluss von der laufenden Unterrichtsstunde: sinnvoll, wenn nur so störungsfreier Unterricht für die Klasse gewährleistet werden kann</w:t>
            </w:r>
          </w:p>
        </w:tc>
        <w:tc>
          <w:tcPr>
            <w:tcW w:w="4678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Beachten: Recht auf Unterricht</w:t>
            </w:r>
          </w:p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Prüfen: Ist Unterricht durch andere Maßnahme aufrechtzuerhalten? Ist die Aufsicht sichergestellt?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Nacharbeit unter Aufsicht</w:t>
            </w:r>
          </w:p>
        </w:tc>
        <w:tc>
          <w:tcPr>
            <w:tcW w:w="4678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Verhaltensänderung, Nachholen des versäumten Stoffs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Als reine Strafaktion verboten!</w:t>
            </w:r>
          </w:p>
          <w:p w:rsidR="002600BE" w:rsidRPr="00764158" w:rsidRDefault="002600BE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Beachten: Eltern müssen vorab über Maßnahme informiert sein</w:t>
            </w:r>
            <w:r w:rsidR="00EC0171" w:rsidRPr="00764158">
              <w:rPr>
                <w:sz w:val="21"/>
                <w:szCs w:val="21"/>
              </w:rPr>
              <w:t>!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Zeitweise Wegnahme von Gegenständen</w:t>
            </w:r>
          </w:p>
        </w:tc>
        <w:tc>
          <w:tcPr>
            <w:tcW w:w="4678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</w:t>
            </w:r>
          </w:p>
        </w:tc>
        <w:tc>
          <w:tcPr>
            <w:tcW w:w="5245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 xml:space="preserve">Als rein vorbeugende Maßnahme verboten! </w:t>
            </w:r>
          </w:p>
          <w:p w:rsidR="00DD423C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Beachten: Wegnahme ist Eingriff in das Eigentum der Lernenden</w:t>
            </w:r>
          </w:p>
          <w:p w:rsidR="00DD423C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Voraussetzung: konkrete vorangegangene Störung</w:t>
            </w:r>
          </w:p>
          <w:p w:rsidR="00DD423C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 xml:space="preserve">Zeitlicher Rahmen: laufende Unterrichtsstunde bis zu </w:t>
            </w:r>
            <w:r w:rsidRPr="00764158">
              <w:rPr>
                <w:sz w:val="21"/>
                <w:szCs w:val="21"/>
                <w:u w:val="single"/>
              </w:rPr>
              <w:t xml:space="preserve">einem </w:t>
            </w:r>
            <w:r w:rsidRPr="00764158">
              <w:rPr>
                <w:sz w:val="21"/>
                <w:szCs w:val="21"/>
              </w:rPr>
              <w:t>Tag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Maßnahmen mit dem Ziel der Wiedergutmachung eines angerichteten Schadens und die Beauftragung mit Aufgaben, die geeignet sind, das Fehlverhalten zu verdeutlichen</w:t>
            </w:r>
          </w:p>
        </w:tc>
        <w:tc>
          <w:tcPr>
            <w:tcW w:w="4678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</w:t>
            </w:r>
          </w:p>
        </w:tc>
        <w:tc>
          <w:tcPr>
            <w:tcW w:w="5245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Maßnahme muss dergestalt beschaffen sein, dass  Lernende/r  das Fehlverhalten erkennen kann</w:t>
            </w:r>
          </w:p>
          <w:p w:rsidR="00DD423C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Voraussetzung: erkennbarer Kontext zwischen Maßnahmen und Fehlverhalten zwecks Besserung</w:t>
            </w: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Wiederholtes  Fehlverhalten – Schriftliche Information der Eltern, Dokumentation</w:t>
            </w:r>
          </w:p>
        </w:tc>
        <w:tc>
          <w:tcPr>
            <w:tcW w:w="4678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Verhaltensänderung, Unterstützung der erzieherischen Einwirkung der Schule durch Eltern</w:t>
            </w:r>
          </w:p>
        </w:tc>
        <w:tc>
          <w:tcPr>
            <w:tcW w:w="5245" w:type="dxa"/>
          </w:tcPr>
          <w:p w:rsidR="002600BE" w:rsidRPr="00764158" w:rsidRDefault="002600BE" w:rsidP="00764158">
            <w:pPr>
              <w:rPr>
                <w:sz w:val="21"/>
                <w:szCs w:val="21"/>
              </w:rPr>
            </w:pPr>
          </w:p>
        </w:tc>
      </w:tr>
      <w:tr w:rsidR="002600BE" w:rsidRPr="00764158" w:rsidTr="00733731">
        <w:tc>
          <w:tcPr>
            <w:tcW w:w="4786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Besonders häufiges Fehlverhalten und gemeinschaftliches Fehlverhalten – Verstärkte Maßnahmen als in vorangegangenen Fällen, Einschalten von Eltern, Schulsozialarbeiter, evtl. Jugendamt</w:t>
            </w:r>
          </w:p>
        </w:tc>
        <w:tc>
          <w:tcPr>
            <w:tcW w:w="4678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Verhaltensänderung: Fehlverhalten klar vor Augen führen, Ursachen für Fehlverhalten klären</w:t>
            </w:r>
          </w:p>
        </w:tc>
        <w:tc>
          <w:tcPr>
            <w:tcW w:w="5245" w:type="dxa"/>
          </w:tcPr>
          <w:p w:rsidR="002600BE" w:rsidRPr="00764158" w:rsidRDefault="00DD423C" w:rsidP="00764158">
            <w:pPr>
              <w:rPr>
                <w:sz w:val="21"/>
                <w:szCs w:val="21"/>
              </w:rPr>
            </w:pPr>
            <w:r w:rsidRPr="00764158">
              <w:rPr>
                <w:sz w:val="21"/>
                <w:szCs w:val="21"/>
              </w:rPr>
              <w:t>Voraussetzung: Eskalation</w:t>
            </w:r>
          </w:p>
        </w:tc>
      </w:tr>
    </w:tbl>
    <w:p w:rsidR="00733731" w:rsidRDefault="00733731" w:rsidP="005378FE">
      <w:pPr>
        <w:rPr>
          <w:rStyle w:val="Hervorhebung"/>
          <w:i w:val="0"/>
        </w:rPr>
      </w:pPr>
    </w:p>
    <w:sectPr w:rsidR="00733731" w:rsidSect="00764158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1422"/>
    <w:multiLevelType w:val="hybridMultilevel"/>
    <w:tmpl w:val="261094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43B"/>
    <w:multiLevelType w:val="hybridMultilevel"/>
    <w:tmpl w:val="E85E0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84A"/>
    <w:multiLevelType w:val="hybridMultilevel"/>
    <w:tmpl w:val="60B6BE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767"/>
    <w:multiLevelType w:val="hybridMultilevel"/>
    <w:tmpl w:val="057A6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36C"/>
    <w:multiLevelType w:val="hybridMultilevel"/>
    <w:tmpl w:val="B1104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B"/>
    <w:rsid w:val="00036FED"/>
    <w:rsid w:val="001A3491"/>
    <w:rsid w:val="002600BE"/>
    <w:rsid w:val="003F6EF1"/>
    <w:rsid w:val="005378FE"/>
    <w:rsid w:val="0068783F"/>
    <w:rsid w:val="00733731"/>
    <w:rsid w:val="00764158"/>
    <w:rsid w:val="00777247"/>
    <w:rsid w:val="007D3E3B"/>
    <w:rsid w:val="007D5C36"/>
    <w:rsid w:val="008B4A1F"/>
    <w:rsid w:val="00BD189A"/>
    <w:rsid w:val="00C32F23"/>
    <w:rsid w:val="00C452D5"/>
    <w:rsid w:val="00C55AE2"/>
    <w:rsid w:val="00D74E2C"/>
    <w:rsid w:val="00DD423C"/>
    <w:rsid w:val="00EC0171"/>
    <w:rsid w:val="00EF467F"/>
    <w:rsid w:val="00F3634A"/>
    <w:rsid w:val="00F652F4"/>
    <w:rsid w:val="00F657C4"/>
    <w:rsid w:val="00FC6D1A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446C"/>
  <w15:docId w15:val="{9343E248-A985-450C-94BF-18804F5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E3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D3E3B"/>
    <w:rPr>
      <w:i/>
      <w:iCs/>
    </w:rPr>
  </w:style>
  <w:style w:type="table" w:styleId="Tabellenraster">
    <w:name w:val="Table Grid"/>
    <w:basedOn w:val="NormaleTabelle"/>
    <w:uiPriority w:val="59"/>
    <w:rsid w:val="007D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Herne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Winter, Leonie</cp:lastModifiedBy>
  <cp:revision>5</cp:revision>
  <cp:lastPrinted>2019-10-04T08:13:00Z</cp:lastPrinted>
  <dcterms:created xsi:type="dcterms:W3CDTF">2019-10-04T06:51:00Z</dcterms:created>
  <dcterms:modified xsi:type="dcterms:W3CDTF">2020-01-28T14:22:00Z</dcterms:modified>
</cp:coreProperties>
</file>